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N-[(E)-(2-chloro-6-fluorophenyl)methylidene]-4-(morpholin-4-yl)aniline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N-[(E)-(2-chloro-6-fluorophenyl)methylidene]-4-(morpholin-4-yl)aniline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