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4,4'-{benzene-1,4-diylbis[(E)methylylidene(2E)hydrazin-1-yl-2-ylidene]}bis[N-(2,5-dimethylphenyl)-4-oxobutanamide]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4,4'-{benzene-1,4-diylbis[(E)methylylidene(2E)hydrazin-1-yl-2-ylidene]}bis[N-(2,5-dimethylphenyl)-4-oxobutanamide]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