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STK044302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(2E)-3-{3-[(2-cyclohexylphenoxy)methyl]-4-methoxyphenyl}-1-(1-hydroxynaphthalen-2-yl)prop-2-en-1-one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(2E)-3-{3-[(2-cyclohexylphenoxy)methyl]-4-methoxyphenyl}-1-(1-hydroxynaphthalen-2-yl)prop-2-en-1-one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C33H32O4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492.61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STK044302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