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N'-[(1E)-1-(2,4-dimethoxyphenyl)ethylidene]-2-[5-methyl-2-(propan-2-yl)phenoxy]acetohydrazide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N'-[(1E)-1-(2,4-dimethoxyphenyl)ethylidene]-2-[5-methyl-2-(propan-2-yl)phenoxy]acetohydrazide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