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5-bromo-N-[4-(4-bromophenyl)-1,3-thiazol-2-yl]-2-methoxybenzamide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5-bromo-N-[4-(4-bromophenyl)-1,3-thiazol-2-yl]-2-methoxybenzamide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C17H12Br2N2O2S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