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4-{(Z)-[3-(3-chlorophenyl)-4-oxo-2-thioxo-1,3-thiazolidin-5-ylidene]methyl}benzoate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4-{(Z)-[3-(3-chlorophenyl)-4-oxo-2-thioxo-1,3-thiazolidin-5-ylidene]methyl}benzoate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