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2-{3-[2-(diethylamino)ethyl]-2-imino-2,3-dihydro-1H-benzimidazol-1-yl}-1-(furan-2-yl)ethanol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2-{3-[2-(diethylamino)ethyl]-2-imino-2,3-dihydro-1H-benzimidazol-1-yl}-1-(furan-2-yl)ethanol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