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(2Z)-2-{(2E)-[4-(dimethylamino)benzylidene]hydrazinylidene}-5-ethyl-3-(4-fluorobenzyl)-1,3-thiazolidin-4-one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(2Z)-2-{(2E)-[4-(dimethylamino)benzylidene]hydrazinylidene}-5-ethyl-3-(4-fluorobenzyl)-1,3-thiazolidin-4-one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C21H23FN4OS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