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STK045207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(2E)-N-benzyl-2-(1H-indol-3-ylmethylidene)hydrazinecarbothioamide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(2E)-N-benzyl-2-(1H-indol-3-ylmethylidene)hydrazinecarbothioamide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STK045207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