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2-(biphenyl-2-yl)-5-[(3-nitrophenyl)carbonyl]-1H-isoindole-1,3(2H)-dione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2-(biphenyl-2-yl)-5-[(3-nitrophenyl)carbonyl]-1H-isoindole-1,3(2H)-dione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