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(4E)-4-[2-(2-bromo-4-nitrophenyl)hydrazinylidene]-5-methyl-2-[4-(3-nitrophenyl)-1,3-thiazol-2-yl]-2,4-dihydro-3H-pyrazol-3-one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(4E)-4-[2-(2-bromo-4-nitrophenyl)hydrazinylidene]-5-methyl-2-[4-(3-nitrophenyl)-1,3-thiazol-2-yl]-2,4-dihydro-3H-pyrazol-3-one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C19H12BrN7O5S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