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N-(5-tert-butyl-1,3,4-thiadiazol-2-yl)-2-(1,3-dimethyl-2,6-dioxo-1,2,3,6-tetrahydro-7H-purin-7-yl)acetamide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N-(5-tert-butyl-1,3,4-thiadiazol-2-yl)-2-(1,3-dimethyl-2,6-dioxo-1,2,3,6-tetrahydro-7H-purin-7-yl)acetamide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C15H19N7O3S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