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1-[1-(2-fluorobenzyl)piperidin-4-yl]-4-(2-methoxyphenyl)piperazine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1-[1-(2-fluorobenzyl)piperidin-4-yl]-4-(2-methoxyphenyl)piperazine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