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2-(4-ethylphenoxy)-N'-[(naphthalen-2-yloxy)acetyl]acetohydrazide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2-(4-ethylphenoxy)-N'-[(naphthalen-2-yloxy)acetyl]acetohydrazide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