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(2E)-N-[5-(1,3-benzoxazol-2-yl)-2-methylphenyl]-3-(2,4-dichlorophenyl)prop-2-enamide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(2E)-N-[5-(1,3-benzoxazol-2-yl)-2-methylphenyl]-3-(2,4-dichlorophenyl)prop-2-enamide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