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4-({[3-(4-methoxybenzyl)-1-methyl-5-oxo-2-thioxoimidazolidin-4-yl]acetyl}amino)benzoate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4-({[3-(4-methoxybenzyl)-1-methyl-5-oxo-2-thioxoimidazolidin-4-yl]acetyl}amino)benzoate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