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2-amino-6-benzyl-7-methyl-4-(4-methylphenyl)-5-oxo-5,6-dihydro-4H-pyrano[3,2-c]pyridine-3-carbonitrile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2-amino-6-benzyl-7-methyl-4-(4-methylphenyl)-5-oxo-5,6-dihydro-4H-pyrano[3,2-c]pyridine-3-carbonitrile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STK050376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