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4-{[2-(2-hydroxyphenyl)-1,3-dioxo-2,3-dihydro-1H-isoindol-5-yl]carbonyl}benzoic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4-{[2-(2-hydroxyphenyl)-1,3-dioxo-2,3-dihydro-1H-isoindol-5-yl]carbonyl}benzoic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