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N-(4-methoxyphenyl)-2-{[4-(2-phenylethyl)-5-(thiophen-2-yl)-4H-1,2,4-triazol-3-yl]sulfanyl}acetamide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N-(4-methoxyphenyl)-2-{[4-(2-phenylethyl)-5-(thiophen-2-yl)-4H-1,2,4-triazol-3-yl]sulfanyl}acetamide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