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STK068614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(6Z)-5-imino-6-({1-[2-(2-methoxyphenoxy)ethyl]-2-methyl-1H-indol-3-yl}methylidene)-2-propyl-5,6-dihydro-7H-[1,3,4]thiadiazolo[3,2-a]pyrimidin-7-one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(6Z)-5-imino-6-({1-[2-(2-methoxyphenoxy)ethyl]-2-methyl-1H-indol-3-yl}methylidene)-2-propyl-5,6-dihydro-7H-[1,3,4]thiadiazolo[3,2-a]pyrimidin-7-one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STK068614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