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4-(4-ethoxyphenyl)-2-methyl-5-oxo-7-(thiophen-2-yl)-1,4,5,6,7,8-hexahydroquinoline-3-carboxylate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4-(4-ethoxyphenyl)-2-methyl-5-oxo-7-(thiophen-2-yl)-1,4,5,6,7,8-hexahydroquinoline-3-carboxylate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