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3-(4-bromophenyl)-2-{[(2E)-3-phenylprop-2-en-1-yl]sulfanyl}quinazolin-4(3H)-one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3-(4-bromophenyl)-2-{[(2E)-3-phenylprop-2-en-1-yl]sulfanyl}quinazolin-4(3H)-one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