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N-[3-(azepan-1-ylcarbonyl)-5,6,7,8-tetrahydro-4H-cyclohepta[b]thiophen-2-yl]-4-methylbenzamide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N-[3-(azepan-1-ylcarbonyl)-5,6,7,8-tetrahydro-4H-cyclohepta[b]thiophen-2-yl]-4-methylbenzamide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