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5-oxo-1-[4-(propan-2-yloxy)phenyl]pyrrolidine-3-carboxylic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5-oxo-1-[4-(propan-2-yloxy)phenyl]pyrrolidine-3-carboxylic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