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1-benzyl-3-hydroxy-3-[2-(4-methoxy-3-nitrophenyl)-2-oxoethyl]-1,3-dihydro-2H-indol-2-one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1-benzyl-3-hydroxy-3-[2-(4-methoxy-3-nitrophenyl)-2-oxoethyl]-1,3-dihydro-2H-indol-2-one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STK072014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