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1-(4-chloro-2-nitrophenyl)-4-[(4-chlorophenyl)sulfonyl]piperazine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1-(4-chloro-2-nitrophenyl)-4-[(4-chlorophenyl)sulfonyl]piperazine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C16H15Cl2N3O4S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