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3-(2-chlorophenyl)-N'-[(2-hydroxy-3-methylphenyl)carbonyl]-5-methyl-1,2-oxazole-4-carbohydrazide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3-(2-chlorophenyl)-N'-[(2-hydroxy-3-methylphenyl)carbonyl]-5-methyl-1,2-oxazole-4-carbohydrazide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