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STK080010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6-bromo-4-(2-chlorophenyl)-N-(2-methylphenyl)quinazolin-2-amine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6-bromo-4-(2-chlorophenyl)-N-(2-methylphenyl)quinazolin-2-amine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C21H15BrClN3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STK080010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