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2-{[5-(4-chlorophenyl)-4-(4-methylphenyl)-4H-1,2,4-triazol-3-yl]sulfanyl}-N'-[(E)-(4-hydroxy-3-methoxyphenyl)methylidene]acetohydrazide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2-{[5-(4-chlorophenyl)-4-(4-methylphenyl)-4H-1,2,4-triazol-3-yl]sulfanyl}-N'-[(E)-(4-hydroxy-3-methoxyphenyl)methylidene]acetohydrazide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