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3-hydroxy-3-(trifluoromethyl)-3a,4,5,6,7,8-hexahydrocyclohepta[c]pyrazole-2(3H)-carboxylate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3-hydroxy-3-(trifluoromethyl)-3a,4,5,6,7,8-hexahydrocyclohepta[c]pyrazole-2(3H)-carboxylate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