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4-[bis(5-hydroxy-3-methyl-1H-pyrazol-4-yl)methyl]-2-ethoxyphenyl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4-[bis(5-hydroxy-3-methyl-1H-pyrazol-4-yl)methyl]-2-ethoxyphenyl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