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(5Z)-5-{5-chloro-2-[2-(2,6-dimethylphenoxy)ethoxy]benzylidene}-3-phenyl-2-thioxo-1,3-thiazolidin-4-one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(5Z)-5-{5-chloro-2-[2-(2,6-dimethylphenoxy)ethoxy]benzylidene}-3-phenyl-2-thioxo-1,3-thiazolidin-4-one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