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N,N-diethyl-N'-[(E)-(9-ethyl-9H-carbazol-3-yl)methylidene]benzene-1,4-diamine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N,N-diethyl-N'-[(E)-(9-ethyl-9H-carbazol-3-yl)methylidene]benzene-1,4-diamine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