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N-[4-({(2E)-2-[4-(diethylamino)benzylidene]hydrazinyl}carbonyl)phenyl]propanamide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N-[4-({(2E)-2-[4-(diethylamino)benzylidene]hydrazinyl}carbonyl)phenyl]propanamide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