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N-benzyl-2-nitro-5-{4-[2-nitro-4-(trifluoromethyl)phenyl]piperazin-1-yl}aniline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N-benzyl-2-nitro-5-{4-[2-nitro-4-(trifluoromethyl)phenyl]piperazin-1-yl}aniline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