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4-(3,4-dimethoxyphenyl)-2-methyl-5-oxo-7-phenyl-1,4,5,6,7,8-hexahydroquinoline-3-carboxylate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4-(3,4-dimethoxyphenyl)-2-methyl-5-oxo-7-phenyl-1,4,5,6,7,8-hexahydroquinoline-3-carboxylate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