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(2,6-dimethylmorpholin-4-yl)(4-methoxy-3-nitrophenyl)methanone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(2,6-dimethylmorpholin-4-yl)(4-methoxy-3-nitrophenyl)methanone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