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5-[4-(heptyloxy)phenyl]-3-(2-methylphenyl)-1,2,4-oxadiazole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5-[4-(heptyloxy)phenyl]-3-(2-methylphenyl)-1,2,4-oxadiazole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