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6-methyl-2-oxo-4-[4-(trifluoromethoxy)phenyl]-1,2,3,4-tetrahydropyrimidine-5-carboxylate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6-methyl-2-oxo-4-[4-(trifluoromethoxy)phenyl]-1,2,3,4-tetrahydropyrimidine-5-carboxylate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