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N-[(4-{[(1Z)-4,4,8-trimethyl-4,5-dihydro-1H-[1,2]dithiolo[3,4-c]quinolin-1-ylidene]amino}phenyl)sulfonyl]acetamide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N-[(4-{[(1Z)-4,4,8-trimethyl-4,5-dihydro-1H-[1,2]dithiolo[3,4-c]quinolin-1-ylidene]amino}phenyl)sulfonyl]acetamide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