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2-{[2-(1,3-benzodioxol-5-yl)-2-oxoethyl]sulfanyl}-3-(4-chlorophenyl)-5,6,7,8-tetrahydro[1]benzothieno[2,3-d]pyrimidin-4(3H)-one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2-{[2-(1,3-benzodioxol-5-yl)-2-oxoethyl]sulfanyl}-3-(4-chlorophenyl)-5,6,7,8-tetrahydro[1]benzothieno[2,3-d]pyrimidin-4(3H)-one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