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(2Z)-N-(6-ethoxy-1,3-benzothiazol-2-yl)-7-hydroxy-2-[(3-methylphenyl)imino]-2H-chromene-3-carboxamide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(2Z)-N-(6-ethoxy-1,3-benzothiazol-2-yl)-7-hydroxy-2-[(3-methylphenyl)imino]-2H-chromene-3-carboxamide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