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N-(4-chlorophenyl)-2-{[5-(3,4-dichlorophenyl)-4-phenyl-4H-1,2,4-triazol-3-yl]sulfanyl}acetamide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N-(4-chlorophenyl)-2-{[5-(3,4-dichlorophenyl)-4-phenyl-4H-1,2,4-triazol-3-yl]sulfanyl}acetamide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