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2-iodo-N-{[4-(morpholin-4-yl)phenyl]carbamothioyl}benzamide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2-iodo-N-{[4-(morpholin-4-yl)phenyl]carbamothioyl}benzamide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C18H18IN3O2S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