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2-amino-4-(1H-pyrrol-2-yl)-4a,5,6,7-tetrahydronaphthalene-1,3,3(4H)-tricarbonitrile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2-amino-4-(1H-pyrrol-2-yl)-4a,5,6,7-tetrahydronaphthalene-1,3,3(4H)-tricarbonitrile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