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2-{[5-(4-chlorophenyl)-4-(4-methylphenyl)-4H-1,2,4-triazol-3-yl]sulfanyl}-N'-[(E)-(4-methoxyphenyl)methylidene]acetohydrazide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2-{[5-(4-chlorophenyl)-4-(4-methylphenyl)-4H-1,2,4-triazol-3-yl]sulfanyl}-N'-[(E)-(4-methoxyphenyl)methylidene]acetohydrazide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