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(4E)-4-[2-(4-methoxyphenyl)hydrazinylidene]-5-methyl-2-(4-nitrophenyl)-2,4-dihydro-3H-pyrazol-3-one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(4E)-4-[2-(4-methoxyphenyl)hydrazinylidene]-5-methyl-2-(4-nitrophenyl)-2,4-dihydro-3H-pyrazol-3-one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