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3-({[4-(acetylamino)phenyl]sulfonyl}amino)-N-(3-chlorophenyl)benzamide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3-({[4-(acetylamino)phenyl]sulfonyl}amino)-N-(3-chlorophenyl)benzamide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