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(5Z)-1-(4-bromo-2-methylphenyl)-5-[3-ethoxy-4-hydroxy-5-(prop-2-en-1-yl)benzylidene]-2-thioxodihydropyrimidine-4,6(1H,5H)-dione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(5Z)-1-(4-bromo-2-methylphenyl)-5-[3-ethoxy-4-hydroxy-5-(prop-2-en-1-yl)benzylidene]-2-thioxodihydropyrimidine-4,6(1H,5H)-dione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