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5-{4-[(4-fluorophenyl)amino]phthalazin-1-yl}-N-(2-hydroxyethyl)-2-methylbenzenesulfonamide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5-{4-[(4-fluorophenyl)amino]phthalazin-1-yl}-N-(2-hydroxyethyl)-2-methylbenzenesulfonamide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